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2276475</wp:posOffset>
            </wp:positionH>
            <wp:positionV relativeFrom="paragraph">
              <wp:posOffset>-189229</wp:posOffset>
            </wp:positionV>
            <wp:extent cx="1009650" cy="10096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ชื่อโครงการ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ลักษณะโครงการ</w:t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โครงการต่อเนื่อง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โครงการใหม่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ผู้รับผิดชอบโครงการ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กลุ่มบริหารงาน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ระยะเวลาดำเนินการ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สนองกลยุทธ์ของโรงเรียนข้อที่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สนองพันธกิจของโรงเรียนข้อที่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สนองมาตรฐานการศึกษา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มาตรฐานที่ 1 คุณภาพของเด็ก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ข้อที่ 1.1 </w:t>
        <w:tab/>
        <w:t xml:space="preserve">   </w:t>
        <w:tab/>
        <w:tab/>
        <w:tab/>
        <w:t xml:space="preserve">ตัวบ่งชี้ย่อยที่  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ข้อที่ 1.2   </w:t>
        <w:tab/>
        <w:tab/>
        <w:tab/>
        <w:t xml:space="preserve">ตัวบ่งชี้ย่อยที่ 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ข้อที่ 1.๓ </w:t>
        <w:tab/>
        <w:t xml:space="preserve">   </w:t>
        <w:tab/>
        <w:tab/>
        <w:tab/>
        <w:t xml:space="preserve">ตัวบ่งชี้ย่อยที่  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ข้อที่ 1.๔   </w:t>
        <w:tab/>
        <w:tab/>
        <w:tab/>
        <w:t xml:space="preserve">ตัวบ่งชี้ย่อยที่ 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มาตรฐานที่ 2 กระบวนการบริหารและการจัดการ </w:t>
        <w:tab/>
        <w:tab/>
        <w:tab/>
        <w:t xml:space="preserve"> 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ตัวบ่งชี้ย่อยที่ 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มาตรฐานที่ 3 กระบวนการจัดการเรียนการสอนที่เน้นผู้เรียนเป็นสำคัญ </w:t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ตัวบ่งชี้ย่อยที่ 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สนองยุทธศาสตร์ชาติข้อที่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0.0" w:type="dxa"/>
        <w:jc w:val="center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60"/>
        <w:tblGridChange w:id="0">
          <w:tblGrid>
            <w:gridCol w:w="9460"/>
          </w:tblGrid>
        </w:tblGridChange>
      </w:tblGrid>
      <w:tr>
        <w:trPr>
          <w:cantSplit w:val="0"/>
          <w:trHeight w:val="1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หลักการและเหตุผล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วัตถุประสงค์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เป้าหมาย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  <w:tab/>
        <w:t xml:space="preserve">3.1 เชิงปริมาณ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  <w:tab/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3.2 เชิงคุณภาพ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กิจกรรมและวิธีการดำเนินงาน</w:t>
      </w:r>
      <w:r w:rsidDel="00000000" w:rsidR="00000000" w:rsidRPr="00000000">
        <w:rPr>
          <w:rtl w:val="0"/>
        </w:rPr>
      </w:r>
    </w:p>
    <w:tbl>
      <w:tblPr>
        <w:tblStyle w:val="Table2"/>
        <w:tblW w:w="93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6"/>
        <w:gridCol w:w="1787"/>
        <w:gridCol w:w="1445"/>
        <w:tblGridChange w:id="0">
          <w:tblGrid>
            <w:gridCol w:w="6106"/>
            <w:gridCol w:w="1787"/>
            <w:gridCol w:w="1445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ระยะเวลาดำเนินการ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ผู้รับผิดชอบ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กิจกกรมที่ 1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ขั้นเตรียม (Plan)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ขั้นปฏิบัติ (DO)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ขั้นติดตามผล (Check)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ขั้นสรุปรายงานผล (Action)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กิจกกรมที่ 2 .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ขั้นเตรียม (Plan)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ขั้นปฏิบัติ (DO)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ขั้นติดตามผล (Check)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ขั้นสรุปรายงานผล (Action)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กิจกกรมที่ 3 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ขั้นเตรียม (Plan)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ขั้นปฏิบัติ (DO)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ขั้นติดตามผล (Check)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ขั้นสรุปรายงานผล (Action)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กิจกกรมที่ 4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ขั้นเตรียม (Plan)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ขั้นปฏิบัติ (DO)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ขั้นติดตามผล (Check)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ขั้นสรุปรายงานผล (Action)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งบประมาณที่ใช้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โครงการนี้ใช้งบประมาณ ........................... บาท จำแนกรายการใช้จ่ายดังนี้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2"/>
        <w:gridCol w:w="2076"/>
        <w:gridCol w:w="1351"/>
        <w:gridCol w:w="1351"/>
        <w:gridCol w:w="1351"/>
        <w:tblGridChange w:id="0">
          <w:tblGrid>
            <w:gridCol w:w="3652"/>
            <w:gridCol w:w="2076"/>
            <w:gridCol w:w="1351"/>
            <w:gridCol w:w="1351"/>
            <w:gridCol w:w="135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กิจกรรมและคำชี้แจง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การใช้งบประมาณ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งบประมาณจำแนกตามรายการและกิจกรรม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ตอบแทน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ใช้สอย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วัสดุ/ครุภัณฑ์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กิจกรรมที่ 1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กิจกรรมที่ 2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กิจกรรมที่ 3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กิจกรรมที่ 4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รวมงบประมาณที่ใช้ทั้งสิ้น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สถานที่ดำเนินการ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ผลที่คาดว่าจะได้รับ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7.2......................................................................................................................................................................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คณะทำงานบริหารโครงการ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8.1..............................................................................................หัวหน้าโครงการ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8.2..............................................................................................รองหัวหน้าโครงการ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8.3...............................................................................................คณะทำงาน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8.๔...............................................................................................คณะทำงาน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8.๕...............................................................................................คณะทำงานและเลขานุการ</w:t>
        <w:br w:type="textWrapping"/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การประเมินผล</w:t>
      </w: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3430"/>
        <w:gridCol w:w="3482"/>
        <w:tblGridChange w:id="0">
          <w:tblGrid>
            <w:gridCol w:w="3261"/>
            <w:gridCol w:w="3430"/>
            <w:gridCol w:w="34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ตัวชี้วัดความสำเร็จ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วิธีการประเมิน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เครื่องมือที่ใช้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ผลผลิต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1. .....................................................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2. .....................................................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ผลลัพธ์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1. .....................................................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2. .....................................................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3. .....................................................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(ลงชื่อ)........................................ผู้เสนอโครงการ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(........................................)</w:t>
        <w:tab/>
        <w:tab/>
        <w:tab/>
        <w:tab/>
        <w:t xml:space="preserve">      . </w:t>
        <w:tab/>
        <w:tab/>
        <w:tab/>
        <w:tab/>
        <w:t xml:space="preserve">                       ตำแหน่ง หัวหน้าโครงการ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(ลงชื่อ)........................................ผู้รับทราบโครงการ</w:t>
        <w:tab/>
        <w:tab/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(........................................)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ตำแหน่ง หัวหน้ากลุ่มบริหารงาน .................................        </w:t>
        <w:tab/>
        <w:t xml:space="preserve"> 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                 (ลงชื่อ)........................................ผู้เห็นชอบโครงการ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  <w:tab/>
        <w:tab/>
        <w:tab/>
        <w:tab/>
        <w:t xml:space="preserve">    (นายพิสิษฐ์ ธนศิยาเวทย์)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  <w:tab/>
        <w:t xml:space="preserve">   </w:t>
        <w:tab/>
        <w:t xml:space="preserve">                 รองผู้อำนวยการโรงเรียนอนุบาลป่าพะยอม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  ) อนุมัติ    (  ) ไม่อนุมัติ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(ลงชื่อ)........................................ผู้อนุมัติโครงการ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(นายภักดี จำนงค์)</w:t>
        <w:tab/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pgSz w:h="16838" w:w="11906" w:orient="portrait"/>
          <w:pgMar w:bottom="567" w:top="1440" w:left="1440" w:right="851" w:header="709" w:footer="709"/>
          <w:pgNumType w:start="1"/>
        </w:sect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 xml:space="preserve">ผู้อำนวยการโรงเรียนอนุบาลป่าพะยอม</w:t>
        <w:tab/>
        <w:tab/>
        <w:tab/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ข้อกำหนดในการเสนอและจัดทำโครงการ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การเขียนโครงการของกลุ่มบริหารงาน กลุ่มสาระการเรียนรู้ ให้เขียนเป็น 2 โครงการหลัก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1. โครงการพัฒนาที่สนองมาตรฐาน หรือ สนองกลยุทธ์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 xml:space="preserve">2. โครงการอื่น ๆ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ใช้แบบฟอร์มทีโรงเรียนกำหนดเท่านั้น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เขียนหลักการและเหตุผล วัตถุประสงค์ ให้ชัดเจน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4.ระยะเวลาดำเนินงาน ระบุช่วงเวลา ช่วงเดือนไหนถึงเดือนไหน 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(ถ้าระบุวันที่ได้ให้ระบุวันที่)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หากตลอดปีการศึกษาให้ระบุแยกเป็นไตรมาส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การกำหนดกิจกรรม/ขั้นตอนการปฏิบัติ ให้ระบุกิจกรรมและขั้นตอนการปฏิบัติให้ชัดเจน (PDCA)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งบประมาณ ให้ระบุงบประมาณค่าใช้จ่ายให้ชัดเจน เช่น ค่าตอบแทนวิทยากร ค่าอาหารว่างและเครื่องดื่ม   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ค่าพาหนะ ค่าของที่ระลึก ค่าเข้าเล่มเอกสาร เป็นต้น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การพิจารณาอนุมัติโครงการ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พิจารณาความจำเป็น ความเหมาะสม และสอดคล้องกับแผนพัฒนาการจัดการศึกษาระยะ ๕ ปี หรือแผนปฏิบัติงานประจำปีการศึกษา  ของโรงเรียน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มีการดำเนินโครงการ และมีการรายงานผลการดำเนินโครงการ กิจกรรมในปีการศึกษาที่ผ่านมา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ขั้นตอนการดำเนินการตามแผน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บันทึกข้อความขออนุญาตดำเนินการโครงการตามแผน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ขออนุญาตจัดซื้อ / จัดจ้าง / เสนอต่อรองผู้อำนวยการฝ่ายให้เรียบร้อย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ส่งชุดขออนุญาตจัดซื้อ / จัดจ้าง / มายังกลุ่มบริหารงานงบประมาณ เพื่อตรวจสอบงบประมาณ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กลุ่มบริหารงานงบประมาณส่งชุดขออนุญาตจัดซื้อ / จัดจ้าง / ต่อไปยังหัวหน้าเจ้าหน้าที่พัสดุ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พัสดุแจ้งผลการอนุมัติ ดำเนินการกลับยังเจ้าของเรื่อง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ดำเนินการตามแผน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สรุปและประเมินผลโครงการให้เสร็จสิ้น </w:t>
      </w:r>
      <w:r w:rsidDel="00000000" w:rsidR="00000000" w:rsidRPr="00000000">
        <w:rPr>
          <w:rFonts w:ascii="Sarabun" w:cs="Sarabun" w:eastAsia="Sarabun" w:hAnsi="Sarabun"/>
          <w:b w:val="0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ภายใน 2 สัปดาห์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หลังดำเนินการเสร็จ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หากกิจกรรม/โครงการใดไม่ดำเนินการตามปฏิทินจะยกเลิกกิจกรรม/โครงการทันที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Sarabun" w:cs="Sarabun" w:eastAsia="Sarabun" w:hAnsi="Sarabu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